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B3" w:rsidRPr="00F50EB3" w:rsidRDefault="00F50EB3" w:rsidP="00F5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50EB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Quiche au brocoli et au bleu d'Auvergne</w:t>
      </w:r>
    </w:p>
    <w:p w:rsidR="00F50EB3" w:rsidRPr="00F50EB3" w:rsidRDefault="00F50EB3" w:rsidP="00F5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0EB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6. Battez 5 œufs dans un saladier. Mélangez-les avec 20 cl de lait, 20 cl de crème liquide, 200 g de fleurettes de brocoli préalablement cuit 15 min à la vapeur et 150 g de bleu d'Auvergne émietté. Garnissez de pâte brisée, un moule à tarte recouvert de papier sulfurisé. Versez le mélange précédent et enfournez 40 min au four préchauffé à 200°C (th. 6/7).</w:t>
      </w:r>
    </w:p>
    <w:p w:rsidR="00F50EB3" w:rsidRPr="00F50EB3" w:rsidRDefault="00F50EB3" w:rsidP="00F5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50EB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Velouté de betteraves à la coriandre</w:t>
      </w:r>
    </w:p>
    <w:p w:rsidR="00F50EB3" w:rsidRPr="00F50EB3" w:rsidRDefault="00F50EB3" w:rsidP="00F50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50EB3">
        <w:rPr>
          <w:rFonts w:ascii="Times New Roman" w:eastAsia="Times New Roman" w:hAnsi="Times New Roman" w:cs="Times New Roman"/>
          <w:sz w:val="24"/>
          <w:szCs w:val="24"/>
          <w:lang w:eastAsia="fr-FR"/>
        </w:rPr>
        <w:t>Pour 4. Faites revenir 2 petits oignons rouges hachés, dans un filet d'huile, ajoutez 1 petite pomme de terre pelée et coupée en morceaux, et 500 g de betteraves cuites coupées en cubes. Versez 1 l de bouillon de légumes, mixez longuement avec 20 cl de crème fraîche. Rectifiez l'assaisonnement avant de servir.</w:t>
      </w:r>
    </w:p>
    <w:p w:rsidR="00F50EB3" w:rsidRPr="00F50EB3" w:rsidRDefault="00F50EB3" w:rsidP="00F50E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F50EB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sectPr w:rsidR="00F50EB3" w:rsidRPr="00F50EB3" w:rsidSect="00657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1772"/>
    <w:multiLevelType w:val="multilevel"/>
    <w:tmpl w:val="54466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A5051"/>
    <w:multiLevelType w:val="multilevel"/>
    <w:tmpl w:val="107C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50EB3"/>
    <w:rsid w:val="00101B9E"/>
    <w:rsid w:val="006571DD"/>
    <w:rsid w:val="007F40DC"/>
    <w:rsid w:val="00F5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DD"/>
  </w:style>
  <w:style w:type="paragraph" w:styleId="Titre2">
    <w:name w:val="heading 2"/>
    <w:basedOn w:val="Normal"/>
    <w:link w:val="Titre2Car"/>
    <w:uiPriority w:val="9"/>
    <w:qFormat/>
    <w:rsid w:val="00F50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0EB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5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0EB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50EB3"/>
    <w:rPr>
      <w:color w:val="0000FF"/>
      <w:u w:val="single"/>
    </w:rPr>
  </w:style>
  <w:style w:type="character" w:customStyle="1" w:styleId="h4">
    <w:name w:val="h4"/>
    <w:basedOn w:val="Policepardfaut"/>
    <w:rsid w:val="00F50EB3"/>
  </w:style>
  <w:style w:type="character" w:customStyle="1" w:styleId="vjs-control-text">
    <w:name w:val="vjs-control-text"/>
    <w:basedOn w:val="Policepardfaut"/>
    <w:rsid w:val="00F50EB3"/>
  </w:style>
  <w:style w:type="paragraph" w:customStyle="1" w:styleId="vjs-modal-dialog-description">
    <w:name w:val="vjs-modal-dialog-description"/>
    <w:basedOn w:val="Normal"/>
    <w:rsid w:val="00F5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title-firstpart">
    <w:name w:val="headingtitle-firstpart"/>
    <w:basedOn w:val="Policepardfaut"/>
    <w:rsid w:val="00F50EB3"/>
  </w:style>
  <w:style w:type="character" w:customStyle="1" w:styleId="headingtitle-secondpart">
    <w:name w:val="headingtitle-secondpart"/>
    <w:basedOn w:val="Policepardfaut"/>
    <w:rsid w:val="00F50EB3"/>
  </w:style>
  <w:style w:type="character" w:customStyle="1" w:styleId="tag">
    <w:name w:val="tag"/>
    <w:basedOn w:val="Policepardfaut"/>
    <w:rsid w:val="00F50EB3"/>
  </w:style>
  <w:style w:type="paragraph" w:customStyle="1" w:styleId="bookmarkarticle-text">
    <w:name w:val="bookmarkarticle-text"/>
    <w:basedOn w:val="Normal"/>
    <w:rsid w:val="00F5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ewsletter-title">
    <w:name w:val="newsletter-title"/>
    <w:basedOn w:val="Normal"/>
    <w:rsid w:val="00F5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4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1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79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1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54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0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347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1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4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14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85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74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8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13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3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1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32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80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33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9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1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5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00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4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33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7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5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99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5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2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8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1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51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41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07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7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2019-01-21T15:52:00Z</dcterms:created>
  <dcterms:modified xsi:type="dcterms:W3CDTF">2019-01-21T15:55:00Z</dcterms:modified>
</cp:coreProperties>
</file>