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D7" w:rsidRPr="0057642B" w:rsidRDefault="0057642B" w:rsidP="00B27C86">
      <w:pPr>
        <w:spacing w:before="120" w:after="120"/>
        <w:rPr>
          <w:rFonts w:ascii="Arial" w:hAnsi="Arial" w:cs="Arial"/>
          <w:u w:val="single"/>
        </w:rPr>
      </w:pPr>
      <w:r w:rsidRPr="0057642B">
        <w:rPr>
          <w:rFonts w:ascii="Arial" w:hAnsi="Arial" w:cs="Arial"/>
          <w:u w:val="single"/>
        </w:rPr>
        <w:t>Mayonnaise chantilly</w:t>
      </w:r>
    </w:p>
    <w:p w:rsidR="0057642B" w:rsidRDefault="0057642B" w:rsidP="00B27C86">
      <w:pPr>
        <w:spacing w:before="120" w:after="120"/>
        <w:rPr>
          <w:rFonts w:ascii="Arial" w:hAnsi="Arial" w:cs="Arial"/>
          <w:sz w:val="16"/>
          <w:szCs w:val="16"/>
        </w:rPr>
      </w:pPr>
      <w:r w:rsidRPr="0057642B">
        <w:rPr>
          <w:rFonts w:ascii="Arial" w:hAnsi="Arial" w:cs="Arial"/>
          <w:sz w:val="16"/>
          <w:szCs w:val="16"/>
        </w:rPr>
        <w:t>(Pour 4 personnes)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jaune d’œuf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noisette de moutarde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dl d’huile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dl de crème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Faire une mayonnaise très ferme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Avec, le jaune d’œuf, la moutarde, et l’huile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Battre la crème fraiche en chantilly</w:t>
      </w:r>
    </w:p>
    <w:p w:rsidR="0057642B" w:rsidRDefault="0057642B" w:rsidP="00B27C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L’incorporer à la mayonnaise</w:t>
      </w:r>
    </w:p>
    <w:p w:rsidR="0057642B" w:rsidRPr="0057642B" w:rsidRDefault="0057642B">
      <w:pPr>
        <w:rPr>
          <w:rFonts w:ascii="Arial" w:hAnsi="Arial" w:cs="Arial"/>
          <w:sz w:val="20"/>
          <w:szCs w:val="20"/>
        </w:rPr>
      </w:pPr>
    </w:p>
    <w:sectPr w:rsidR="0057642B" w:rsidRPr="0057642B" w:rsidSect="00CD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42B"/>
    <w:rsid w:val="0057642B"/>
    <w:rsid w:val="00684254"/>
    <w:rsid w:val="00B27C86"/>
    <w:rsid w:val="00CD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2015-01-10T22:53:00Z</dcterms:created>
  <dcterms:modified xsi:type="dcterms:W3CDTF">2015-01-11T02:31:00Z</dcterms:modified>
</cp:coreProperties>
</file>